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78CB" w14:textId="021D293E" w:rsidR="001549BC" w:rsidRPr="001314D6" w:rsidRDefault="001549BC" w:rsidP="2DAB8D8D">
      <w:pPr>
        <w:pStyle w:val="Nessunaspaziatura"/>
        <w:rPr>
          <w:sz w:val="20"/>
          <w:szCs w:val="16"/>
        </w:rPr>
      </w:pPr>
      <w:bookmarkStart w:id="0" w:name="_Hlk43118478"/>
      <w:r w:rsidRPr="001314D6">
        <w:rPr>
          <w:sz w:val="20"/>
          <w:szCs w:val="16"/>
        </w:rPr>
        <w:t xml:space="preserve">                                                                                     </w:t>
      </w:r>
      <w:r w:rsidRPr="001314D6">
        <w:rPr>
          <w:noProof/>
          <w:sz w:val="28"/>
        </w:rPr>
        <w:drawing>
          <wp:inline distT="0" distB="0" distL="0" distR="0" wp14:anchorId="08AF10C5" wp14:editId="2DAB8D8D">
            <wp:extent cx="2303145" cy="4064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5A99F480" w14:textId="6BC87EB4" w:rsidR="2DAB8D8D" w:rsidRDefault="2DAB8D8D" w:rsidP="2DAB8D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0"/>
        </w:rPr>
      </w:pPr>
    </w:p>
    <w:p w14:paraId="05B19DBB" w14:textId="7E8AFAD6" w:rsidR="006C0CFE" w:rsidRPr="006C0CFE" w:rsidRDefault="006C0CFE" w:rsidP="006C0CFE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30"/>
        </w:rPr>
      </w:pPr>
      <w:r w:rsidRPr="006C0CFE">
        <w:rPr>
          <w:rFonts w:ascii="Calibri" w:eastAsia="Times New Roman" w:hAnsi="Calibri" w:cs="Calibri"/>
          <w:bCs/>
          <w:sz w:val="24"/>
          <w:szCs w:val="30"/>
        </w:rPr>
        <w:t xml:space="preserve">Modena, </w:t>
      </w:r>
      <w:r w:rsidR="004B05AB">
        <w:rPr>
          <w:rFonts w:ascii="Calibri" w:eastAsia="Times New Roman" w:hAnsi="Calibri" w:cs="Calibri"/>
          <w:bCs/>
          <w:sz w:val="24"/>
          <w:szCs w:val="30"/>
        </w:rPr>
        <w:t>8 settembre</w:t>
      </w:r>
    </w:p>
    <w:p w14:paraId="02261848" w14:textId="14AB970B" w:rsidR="006C0CFE" w:rsidRPr="006C0CFE" w:rsidRDefault="006C0CFE" w:rsidP="006C0CFE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30"/>
        </w:rPr>
      </w:pPr>
      <w:r w:rsidRPr="006C0CFE">
        <w:rPr>
          <w:rFonts w:ascii="Calibri" w:eastAsia="Times New Roman" w:hAnsi="Calibri" w:cs="Calibri"/>
          <w:bCs/>
          <w:sz w:val="24"/>
          <w:szCs w:val="30"/>
        </w:rPr>
        <w:t xml:space="preserve">CS </w:t>
      </w:r>
      <w:r w:rsidR="004B05AB">
        <w:rPr>
          <w:rFonts w:ascii="Calibri" w:eastAsia="Times New Roman" w:hAnsi="Calibri" w:cs="Calibri"/>
          <w:bCs/>
          <w:sz w:val="24"/>
          <w:szCs w:val="30"/>
        </w:rPr>
        <w:t>1</w:t>
      </w:r>
      <w:r w:rsidR="00272C0D">
        <w:rPr>
          <w:rFonts w:ascii="Calibri" w:eastAsia="Times New Roman" w:hAnsi="Calibri" w:cs="Calibri"/>
          <w:bCs/>
          <w:sz w:val="24"/>
          <w:szCs w:val="30"/>
        </w:rPr>
        <w:t>3</w:t>
      </w:r>
      <w:r w:rsidRPr="006C0CFE">
        <w:rPr>
          <w:rFonts w:ascii="Calibri" w:eastAsia="Times New Roman" w:hAnsi="Calibri" w:cs="Calibri"/>
          <w:bCs/>
          <w:sz w:val="24"/>
          <w:szCs w:val="30"/>
        </w:rPr>
        <w:t>-2</w:t>
      </w:r>
      <w:r w:rsidR="00C05453">
        <w:rPr>
          <w:rFonts w:ascii="Calibri" w:eastAsia="Times New Roman" w:hAnsi="Calibri" w:cs="Calibri"/>
          <w:bCs/>
          <w:sz w:val="24"/>
          <w:szCs w:val="30"/>
        </w:rPr>
        <w:t>024</w:t>
      </w:r>
    </w:p>
    <w:p w14:paraId="435A2BE2" w14:textId="77777777" w:rsidR="006C0CFE" w:rsidRPr="00C05453" w:rsidRDefault="006C0CFE" w:rsidP="00DF647B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36"/>
          <w:szCs w:val="28"/>
        </w:rPr>
      </w:pPr>
    </w:p>
    <w:p w14:paraId="1E92EB2E" w14:textId="4C013713" w:rsidR="00DF647B" w:rsidRPr="00C05453" w:rsidRDefault="00C05453" w:rsidP="00DF647B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32"/>
          <w:szCs w:val="32"/>
        </w:rPr>
      </w:pPr>
      <w:r w:rsidRPr="00C05453">
        <w:rPr>
          <w:rFonts w:ascii="Book Antiqua" w:eastAsia="Times New Roman" w:hAnsi="Book Antiqua" w:cs="Calibri"/>
          <w:b/>
          <w:bCs/>
          <w:sz w:val="32"/>
          <w:szCs w:val="32"/>
        </w:rPr>
        <w:t xml:space="preserve">NUOVO PARROCO A </w:t>
      </w:r>
      <w:r w:rsidR="004B05AB">
        <w:rPr>
          <w:rFonts w:ascii="Book Antiqua" w:eastAsia="Times New Roman" w:hAnsi="Book Antiqua" w:cs="Calibri"/>
          <w:b/>
          <w:bCs/>
          <w:sz w:val="32"/>
          <w:szCs w:val="32"/>
        </w:rPr>
        <w:t>SERRAMAZZONI</w:t>
      </w:r>
    </w:p>
    <w:p w14:paraId="05551649" w14:textId="77777777" w:rsidR="00DF647B" w:rsidRPr="00C05453" w:rsidRDefault="00DF647B" w:rsidP="00DF647B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36"/>
          <w:szCs w:val="28"/>
        </w:rPr>
      </w:pPr>
    </w:p>
    <w:p w14:paraId="6D309BE9" w14:textId="3637E6DC" w:rsidR="0031171B" w:rsidRPr="00C05453" w:rsidRDefault="004B05AB" w:rsidP="00600C6D">
      <w:pPr>
        <w:spacing w:after="0" w:line="240" w:lineRule="auto"/>
        <w:jc w:val="center"/>
        <w:rPr>
          <w:rFonts w:ascii="Book Antiqua" w:eastAsia="Times New Roman" w:hAnsi="Book Antiqua" w:cs="Calibri"/>
          <w:bCs/>
          <w:i/>
          <w:sz w:val="32"/>
          <w:szCs w:val="32"/>
        </w:rPr>
      </w:pPr>
      <w:r>
        <w:rPr>
          <w:rFonts w:ascii="Book Antiqua" w:eastAsia="Times New Roman" w:hAnsi="Book Antiqua" w:cs="Calibri"/>
          <w:bCs/>
          <w:i/>
          <w:sz w:val="32"/>
          <w:szCs w:val="32"/>
        </w:rPr>
        <w:t>Don Andr</w:t>
      </w:r>
      <w:r w:rsidR="00DB1DAA">
        <w:rPr>
          <w:rFonts w:ascii="Book Antiqua" w:eastAsia="Times New Roman" w:hAnsi="Book Antiqua" w:cs="Calibri"/>
          <w:bCs/>
          <w:i/>
          <w:sz w:val="32"/>
          <w:szCs w:val="32"/>
        </w:rPr>
        <w:t>z</w:t>
      </w:r>
      <w:r>
        <w:rPr>
          <w:rFonts w:ascii="Book Antiqua" w:eastAsia="Times New Roman" w:hAnsi="Book Antiqua" w:cs="Calibri"/>
          <w:bCs/>
          <w:i/>
          <w:sz w:val="32"/>
          <w:szCs w:val="32"/>
        </w:rPr>
        <w:t xml:space="preserve">ej Adam Dudek è stato nominato parroco delle comunità di </w:t>
      </w:r>
      <w:bookmarkStart w:id="1" w:name="_GoBack"/>
      <w:r w:rsidR="00B33E20">
        <w:rPr>
          <w:rFonts w:ascii="Book Antiqua" w:eastAsia="Times New Roman" w:hAnsi="Book Antiqua" w:cs="Calibri"/>
          <w:bCs/>
          <w:i/>
          <w:sz w:val="32"/>
          <w:szCs w:val="32"/>
        </w:rPr>
        <w:t xml:space="preserve">Serramazzoni, </w:t>
      </w:r>
      <w:r>
        <w:rPr>
          <w:rFonts w:ascii="Book Antiqua" w:eastAsia="Times New Roman" w:hAnsi="Book Antiqua" w:cs="Calibri"/>
          <w:bCs/>
          <w:i/>
          <w:sz w:val="32"/>
          <w:szCs w:val="32"/>
        </w:rPr>
        <w:t>Faeto, Granarolo, Monfestino, Pazzano, Pompeano, Riccò, Selva</w:t>
      </w:r>
      <w:r w:rsidR="00B33E20">
        <w:rPr>
          <w:rFonts w:ascii="Book Antiqua" w:eastAsia="Times New Roman" w:hAnsi="Book Antiqua" w:cs="Calibri"/>
          <w:bCs/>
          <w:i/>
          <w:sz w:val="32"/>
          <w:szCs w:val="32"/>
        </w:rPr>
        <w:t xml:space="preserve"> </w:t>
      </w:r>
      <w:r>
        <w:rPr>
          <w:rFonts w:ascii="Book Antiqua" w:eastAsia="Times New Roman" w:hAnsi="Book Antiqua" w:cs="Calibri"/>
          <w:bCs/>
          <w:i/>
          <w:sz w:val="32"/>
          <w:szCs w:val="32"/>
        </w:rPr>
        <w:t>e Valle</w:t>
      </w:r>
      <w:bookmarkEnd w:id="1"/>
    </w:p>
    <w:p w14:paraId="58D363A2" w14:textId="77777777" w:rsidR="0031171B" w:rsidRPr="001314D6" w:rsidRDefault="0031171B" w:rsidP="2DAB8D8D">
      <w:pPr>
        <w:spacing w:after="0" w:line="240" w:lineRule="auto"/>
        <w:jc w:val="both"/>
        <w:rPr>
          <w:rFonts w:ascii="Verdana" w:eastAsia="Times New Roman" w:hAnsi="Verdana" w:cs="Calibri"/>
          <w:b/>
          <w:bCs/>
          <w:sz w:val="28"/>
        </w:rPr>
      </w:pPr>
    </w:p>
    <w:p w14:paraId="646589B7" w14:textId="1892EB1E" w:rsidR="004B05AB" w:rsidRPr="004B05AB" w:rsidRDefault="004B05AB" w:rsidP="004B05AB">
      <w:pPr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Monsignor Erio Castellucci, arcivescovo-abate di Modena-Nonantola, ha ritenuto opportuno nominare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don Andrzej Adam Dudek, 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di 43 anni ordinato </w:t>
      </w:r>
      <w:r w:rsidR="00826B27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e 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>sacerdote nel 2005 nella diocesi di Tarnòw (Polonia)</w:t>
      </w:r>
      <w:r w:rsidR="00826B27">
        <w:rPr>
          <w:rFonts w:ascii="Book Antiqua" w:eastAsia="Times New Roman" w:hAnsi="Book Antiqua" w:cs="Times New Roman"/>
          <w:sz w:val="24"/>
          <w:szCs w:val="24"/>
          <w:lang w:eastAsia="it-IT"/>
        </w:rPr>
        <w:t>,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parroco delle comunità</w:t>
      </w:r>
      <w:r w:rsidR="003C4CE1" w:rsidRPr="003C4CE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“Beata Vergine del Rosario di Pompei” a </w:t>
      </w:r>
      <w:r w:rsidR="003C4CE1" w:rsidRPr="003C4CE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Serramazzoni</w:t>
      </w:r>
      <w:r w:rsidR="003C4CE1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, 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“Santi Filippo e Giacomo”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Faeto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“Sant’Urbano I Papa”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Granarolo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“Santi Faustino e Giovita”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Monfestino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“Santi Giovanni e Paolo”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Pazzano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Geminiano vescovo”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Pompeano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Lorenzo martire”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Riccò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“Natività di Maria Santissima”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 xml:space="preserve">Selva 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e “San Michele Arcangelo”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Valle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>. Tali comunità sono poste nel comune di Serramazzoni.</w:t>
      </w:r>
    </w:p>
    <w:p w14:paraId="26612180" w14:textId="545C3CA1" w:rsidR="004B05AB" w:rsidRPr="004B05AB" w:rsidRDefault="004B05AB" w:rsidP="004B05AB">
      <w:pPr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D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on Matteo Malavolti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classe 1973 e ordinato nel 2000, manterrà </w:t>
      </w:r>
      <w:r w:rsidR="00826B27">
        <w:rPr>
          <w:rFonts w:ascii="Book Antiqua" w:eastAsia="Times New Roman" w:hAnsi="Book Antiqua" w:cs="Times New Roman"/>
          <w:sz w:val="24"/>
          <w:szCs w:val="24"/>
          <w:lang w:eastAsia="it-IT"/>
        </w:rPr>
        <w:t>la cura pastorale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di suddette comunità fino alla presa di possesso canonico da </w:t>
      </w:r>
      <w:r w:rsidR="00826B27">
        <w:rPr>
          <w:rFonts w:ascii="Book Antiqua" w:eastAsia="Times New Roman" w:hAnsi="Book Antiqua" w:cs="Times New Roman"/>
          <w:sz w:val="24"/>
          <w:szCs w:val="24"/>
          <w:lang w:eastAsia="it-IT"/>
        </w:rPr>
        <w:t>parte del nuovo parroco.</w:t>
      </w:r>
    </w:p>
    <w:p w14:paraId="774EF42D" w14:textId="21AEB570" w:rsidR="004B05AB" w:rsidRPr="004B05AB" w:rsidRDefault="004B05AB" w:rsidP="004B05AB">
      <w:pPr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In vista della nuova responsabilità pastorale, </w:t>
      </w:r>
      <w:r w:rsidR="00107669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d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on Dudek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lascia l’incarico di vicario parrocchiale </w:t>
      </w:r>
      <w:r w:rsidR="00107669">
        <w:rPr>
          <w:rFonts w:ascii="Book Antiqua" w:eastAsia="Times New Roman" w:hAnsi="Book Antiqua" w:cs="Times New Roman"/>
          <w:sz w:val="24"/>
          <w:szCs w:val="24"/>
          <w:lang w:eastAsia="it-IT"/>
        </w:rPr>
        <w:t>del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le comunità “San Lorenzo martire”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Ciano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Vitale martire”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Missano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“Beata Vergine assunta”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Montalbano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Salvatore”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Monteombraro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Geminiano vescovo”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Montetortore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, “San Leonardo confessore” 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Rosola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e “Sacro Cuore di Gesù” 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 </w:t>
      </w:r>
      <w:r w:rsidRPr="004B05AB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Zocca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>.</w:t>
      </w:r>
    </w:p>
    <w:p w14:paraId="2AFA69E5" w14:textId="3294F015" w:rsidR="004B05AB" w:rsidRPr="004B05AB" w:rsidRDefault="004B05AB" w:rsidP="004B05AB">
      <w:pPr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L’annuncio </w:t>
      </w:r>
      <w:r w:rsidR="00704A08">
        <w:rPr>
          <w:rFonts w:ascii="Book Antiqua" w:eastAsia="Times New Roman" w:hAnsi="Book Antiqua" w:cs="Times New Roman"/>
          <w:sz w:val="24"/>
          <w:szCs w:val="24"/>
          <w:lang w:eastAsia="it-IT"/>
        </w:rPr>
        <w:t>verrà dato</w:t>
      </w:r>
      <w:r w:rsidRPr="004B05AB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durante le celebrazioni odierne alle comunità parrocchiali interessate.</w:t>
      </w:r>
    </w:p>
    <w:p w14:paraId="6E442D40" w14:textId="77777777" w:rsidR="00600C6D" w:rsidRDefault="00600C6D" w:rsidP="00F13529">
      <w:pPr>
        <w:jc w:val="both"/>
        <w:rPr>
          <w:rFonts w:ascii="Verdana" w:eastAsia="Verdana" w:hAnsi="Verdana" w:cs="Verdana"/>
          <w:color w:val="000000" w:themeColor="text1"/>
          <w:sz w:val="28"/>
        </w:rPr>
      </w:pPr>
    </w:p>
    <w:p w14:paraId="0DFA3729" w14:textId="7099BF95" w:rsidR="00CA0C09" w:rsidRDefault="00CA0C09" w:rsidP="00F13529">
      <w:pPr>
        <w:jc w:val="both"/>
        <w:rPr>
          <w:rFonts w:ascii="Book Antiqua" w:eastAsia="Times New Roman" w:hAnsi="Book Antiqua" w:cs="Calibri"/>
          <w:bCs/>
          <w:sz w:val="32"/>
          <w:szCs w:val="32"/>
        </w:rPr>
      </w:pPr>
    </w:p>
    <w:sectPr w:rsidR="00CA0C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F2BA" w14:textId="77777777" w:rsidR="00DC36BE" w:rsidRDefault="00DC36BE" w:rsidP="00252140">
      <w:pPr>
        <w:spacing w:after="0" w:line="240" w:lineRule="auto"/>
      </w:pPr>
      <w:r>
        <w:separator/>
      </w:r>
    </w:p>
  </w:endnote>
  <w:endnote w:type="continuationSeparator" w:id="0">
    <w:p w14:paraId="3D5DE6E7" w14:textId="77777777" w:rsidR="00DC36BE" w:rsidRDefault="00DC36BE" w:rsidP="0025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B268" w14:textId="77777777" w:rsidR="00252140" w:rsidRDefault="00252140" w:rsidP="00252140">
    <w:pPr>
      <w:pStyle w:val="Pidipagina"/>
      <w:jc w:val="right"/>
      <w:rPr>
        <w:rFonts w:ascii="CIDFont+F1" w:hAnsi="CIDFont+F1" w:cs="CIDFont+F1"/>
        <w:i/>
        <w:sz w:val="16"/>
        <w:szCs w:val="16"/>
      </w:rPr>
    </w:pPr>
  </w:p>
  <w:p w14:paraId="0794C75E" w14:textId="77777777" w:rsidR="00761E16" w:rsidRDefault="00761E16" w:rsidP="00252140">
    <w:pPr>
      <w:pStyle w:val="Pidipagina"/>
      <w:jc w:val="right"/>
      <w:rPr>
        <w:rFonts w:ascii="CIDFont+F1" w:hAnsi="CIDFont+F1" w:cs="CIDFont+F1"/>
        <w:i/>
        <w:sz w:val="16"/>
        <w:szCs w:val="16"/>
      </w:rPr>
    </w:pPr>
  </w:p>
  <w:p w14:paraId="21653DA9" w14:textId="17F96C65" w:rsidR="00252140" w:rsidRDefault="00252140" w:rsidP="00F13529">
    <w:pPr>
      <w:pStyle w:val="Pidipagina"/>
      <w:tabs>
        <w:tab w:val="clear" w:pos="4819"/>
      </w:tabs>
      <w:jc w:val="center"/>
    </w:pPr>
    <w:r w:rsidRPr="00911C60">
      <w:rPr>
        <w:rFonts w:ascii="CIDFont+F1" w:hAnsi="CIDFont+F1" w:cs="CIDFont+F1"/>
        <w:i/>
        <w:sz w:val="16"/>
        <w:szCs w:val="16"/>
      </w:rPr>
      <w:t>Arcidiocesi di Modena-Nonantola, Ufficio Stampa, e-mail comunicazionisociali@modena.chiesacattolica.it</w:t>
    </w:r>
  </w:p>
  <w:p w14:paraId="03D19F7B" w14:textId="77777777" w:rsidR="00252140" w:rsidRDefault="0025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7FA5" w14:textId="77777777" w:rsidR="00DC36BE" w:rsidRDefault="00DC36BE" w:rsidP="00252140">
      <w:pPr>
        <w:spacing w:after="0" w:line="240" w:lineRule="auto"/>
      </w:pPr>
      <w:r>
        <w:separator/>
      </w:r>
    </w:p>
  </w:footnote>
  <w:footnote w:type="continuationSeparator" w:id="0">
    <w:p w14:paraId="22D9639E" w14:textId="77777777" w:rsidR="00DC36BE" w:rsidRDefault="00DC36BE" w:rsidP="0025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AB8D8D" w14:paraId="7A5D161F" w14:textId="77777777" w:rsidTr="2DAB8D8D">
      <w:tc>
        <w:tcPr>
          <w:tcW w:w="3210" w:type="dxa"/>
        </w:tcPr>
        <w:p w14:paraId="2854EB29" w14:textId="7DA18130" w:rsidR="2DAB8D8D" w:rsidRDefault="2DAB8D8D" w:rsidP="2DAB8D8D">
          <w:pPr>
            <w:pStyle w:val="Intestazione"/>
            <w:ind w:left="-115"/>
          </w:pPr>
        </w:p>
      </w:tc>
      <w:tc>
        <w:tcPr>
          <w:tcW w:w="3210" w:type="dxa"/>
        </w:tcPr>
        <w:p w14:paraId="4A6B2DE7" w14:textId="78D1E35F" w:rsidR="2DAB8D8D" w:rsidRDefault="2DAB8D8D" w:rsidP="2DAB8D8D">
          <w:pPr>
            <w:pStyle w:val="Intestazione"/>
            <w:jc w:val="center"/>
          </w:pPr>
        </w:p>
      </w:tc>
      <w:tc>
        <w:tcPr>
          <w:tcW w:w="3210" w:type="dxa"/>
        </w:tcPr>
        <w:p w14:paraId="11B80014" w14:textId="0ECC1266" w:rsidR="2DAB8D8D" w:rsidRDefault="2DAB8D8D" w:rsidP="2DAB8D8D">
          <w:pPr>
            <w:pStyle w:val="Intestazione"/>
            <w:ind w:right="-115"/>
            <w:jc w:val="right"/>
          </w:pPr>
        </w:p>
      </w:tc>
    </w:tr>
  </w:tbl>
  <w:p w14:paraId="788605DD" w14:textId="32541811" w:rsidR="2DAB8D8D" w:rsidRDefault="2DAB8D8D" w:rsidP="2DAB8D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C"/>
    <w:rsid w:val="00030193"/>
    <w:rsid w:val="000A6757"/>
    <w:rsid w:val="00107669"/>
    <w:rsid w:val="001314D6"/>
    <w:rsid w:val="001549BC"/>
    <w:rsid w:val="00237BAD"/>
    <w:rsid w:val="00252140"/>
    <w:rsid w:val="00272C0D"/>
    <w:rsid w:val="002A7B18"/>
    <w:rsid w:val="002C184A"/>
    <w:rsid w:val="0031171B"/>
    <w:rsid w:val="00337D87"/>
    <w:rsid w:val="003A4EFA"/>
    <w:rsid w:val="003C4CE1"/>
    <w:rsid w:val="00424374"/>
    <w:rsid w:val="004B05AB"/>
    <w:rsid w:val="004B6C07"/>
    <w:rsid w:val="00556BB4"/>
    <w:rsid w:val="00580290"/>
    <w:rsid w:val="005F559D"/>
    <w:rsid w:val="00600C6D"/>
    <w:rsid w:val="006B3236"/>
    <w:rsid w:val="006B5160"/>
    <w:rsid w:val="006C0CFE"/>
    <w:rsid w:val="006D76A3"/>
    <w:rsid w:val="006E1AA7"/>
    <w:rsid w:val="00704A08"/>
    <w:rsid w:val="00761E16"/>
    <w:rsid w:val="007D46F2"/>
    <w:rsid w:val="00826B27"/>
    <w:rsid w:val="0086316A"/>
    <w:rsid w:val="008676F6"/>
    <w:rsid w:val="008D0B7A"/>
    <w:rsid w:val="00945482"/>
    <w:rsid w:val="009F4116"/>
    <w:rsid w:val="00AB3789"/>
    <w:rsid w:val="00B33E20"/>
    <w:rsid w:val="00C01717"/>
    <w:rsid w:val="00C05453"/>
    <w:rsid w:val="00C24CA3"/>
    <w:rsid w:val="00C77AD0"/>
    <w:rsid w:val="00CA0C09"/>
    <w:rsid w:val="00CA2037"/>
    <w:rsid w:val="00CA32CC"/>
    <w:rsid w:val="00DB1DAA"/>
    <w:rsid w:val="00DC36BE"/>
    <w:rsid w:val="00DF647B"/>
    <w:rsid w:val="00E00330"/>
    <w:rsid w:val="00E26A36"/>
    <w:rsid w:val="00F13529"/>
    <w:rsid w:val="00FE0A61"/>
    <w:rsid w:val="00FE25B5"/>
    <w:rsid w:val="2DAB8D8D"/>
    <w:rsid w:val="54E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10B8"/>
  <w15:chartTrackingRefBased/>
  <w15:docId w15:val="{8EF0529A-BD4D-452A-BE16-B388C9E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49B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252140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25214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25214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2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140"/>
  </w:style>
  <w:style w:type="paragraph" w:styleId="Pidipagina">
    <w:name w:val="footer"/>
    <w:basedOn w:val="Normale"/>
    <w:link w:val="PidipaginaCarattere"/>
    <w:uiPriority w:val="99"/>
    <w:unhideWhenUsed/>
    <w:rsid w:val="00252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140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1290</Characters>
  <Application>Microsoft Office Word</Application>
  <DocSecurity>0</DocSecurity>
  <Lines>21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Costanzini</dc:creator>
  <cp:keywords/>
  <dc:description/>
  <cp:lastModifiedBy>Estefano Soler Tamburrini</cp:lastModifiedBy>
  <cp:revision>2</cp:revision>
  <cp:lastPrinted>2024-09-06T09:48:00Z</cp:lastPrinted>
  <dcterms:created xsi:type="dcterms:W3CDTF">2024-09-06T16:58:00Z</dcterms:created>
  <dcterms:modified xsi:type="dcterms:W3CDTF">2024-09-06T16:58:00Z</dcterms:modified>
</cp:coreProperties>
</file>